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F" w:rsidRPr="00F7167C" w:rsidRDefault="00C816EF" w:rsidP="00C816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6EF" w:rsidRPr="00C816EF" w:rsidRDefault="00C816EF" w:rsidP="00C816EF">
      <w:pPr>
        <w:pStyle w:val="1"/>
        <w:ind w:left="708" w:right="566"/>
        <w:jc w:val="center"/>
        <w:rPr>
          <w:b/>
          <w:sz w:val="26"/>
          <w:szCs w:val="26"/>
        </w:rPr>
      </w:pPr>
      <w:r w:rsidRPr="00C816EF">
        <w:rPr>
          <w:b/>
          <w:sz w:val="26"/>
          <w:szCs w:val="26"/>
        </w:rPr>
        <w:t>АДМИНИСТРАЦИЯ УСТЬ-КУБИНСКОГО</w:t>
      </w:r>
    </w:p>
    <w:p w:rsid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816EF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C816EF" w:rsidRP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816EF" w:rsidRDefault="00C816EF" w:rsidP="00C816EF">
      <w:pPr>
        <w:pStyle w:val="2"/>
        <w:ind w:left="708" w:right="566"/>
        <w:rPr>
          <w:sz w:val="26"/>
          <w:szCs w:val="26"/>
        </w:rPr>
      </w:pPr>
      <w:r w:rsidRPr="00C816EF">
        <w:rPr>
          <w:sz w:val="26"/>
          <w:szCs w:val="26"/>
        </w:rPr>
        <w:t>ПОСТАНОВЛЕНИЕ</w:t>
      </w:r>
    </w:p>
    <w:p w:rsidR="00C816EF" w:rsidRPr="00C816EF" w:rsidRDefault="00C816EF" w:rsidP="00C816EF">
      <w:pPr>
        <w:rPr>
          <w:lang w:eastAsia="ru-RU"/>
        </w:rPr>
      </w:pPr>
    </w:p>
    <w:p w:rsid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  <w:r w:rsidRPr="00C816EF">
        <w:rPr>
          <w:b w:val="0"/>
          <w:sz w:val="26"/>
          <w:szCs w:val="26"/>
        </w:rPr>
        <w:t>с. Устье</w:t>
      </w:r>
    </w:p>
    <w:p w:rsidR="00C816EF" w:rsidRP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C816EF" w:rsidRPr="00613A13" w:rsidRDefault="00C816EF" w:rsidP="00613A13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816EF">
        <w:rPr>
          <w:rFonts w:ascii="Times New Roman" w:eastAsia="Calibri" w:hAnsi="Times New Roman" w:cs="Times New Roman"/>
          <w:sz w:val="26"/>
          <w:szCs w:val="26"/>
        </w:rPr>
        <w:t>о</w:t>
      </w:r>
      <w:r w:rsidR="00820E0E">
        <w:rPr>
          <w:rFonts w:ascii="Times New Roman" w:eastAsia="Calibri" w:hAnsi="Times New Roman" w:cs="Times New Roman"/>
          <w:sz w:val="26"/>
          <w:szCs w:val="26"/>
        </w:rPr>
        <w:t>т 21.08.2019                                                                                                № 781</w:t>
      </w:r>
    </w:p>
    <w:p w:rsidR="00C816EF" w:rsidRPr="00613A13" w:rsidRDefault="00C816EF" w:rsidP="00613A13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4A1A20" w:rsidRDefault="004A1A20" w:rsidP="004A1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О внесении изменений в постановление администрации района </w:t>
      </w:r>
    </w:p>
    <w:p w:rsidR="004A1A20" w:rsidRPr="004A1A20" w:rsidRDefault="004A1A20" w:rsidP="004A1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sz w:val="26"/>
          <w:szCs w:val="26"/>
        </w:rPr>
        <w:t>от 19 марта 2018 года № 227 «Об утверждении административного регламента предоставления муниципальной услуги по выдаче разрешений на установку и эксплуатацию рекламных конструкций, аннулированию таких разрешений»</w:t>
      </w:r>
    </w:p>
    <w:p w:rsidR="004A1A20" w:rsidRPr="004A1A20" w:rsidRDefault="004A1A20" w:rsidP="004A1A2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A1A20" w:rsidRPr="004A1A20" w:rsidRDefault="004A1A20" w:rsidP="004A1A20">
      <w:pPr>
        <w:pStyle w:val="ConsPlusTitle"/>
        <w:widowControl/>
        <w:ind w:right="-1"/>
        <w:jc w:val="both"/>
        <w:rPr>
          <w:rFonts w:eastAsiaTheme="minorEastAsia"/>
          <w:b w:val="0"/>
          <w:sz w:val="26"/>
          <w:szCs w:val="26"/>
        </w:rPr>
      </w:pPr>
      <w:r>
        <w:rPr>
          <w:rFonts w:eastAsiaTheme="minorEastAsia"/>
          <w:b w:val="0"/>
          <w:sz w:val="26"/>
          <w:szCs w:val="26"/>
        </w:rPr>
        <w:tab/>
      </w:r>
      <w:proofErr w:type="gramStart"/>
      <w:r w:rsidRPr="004A1A20">
        <w:rPr>
          <w:rFonts w:eastAsiaTheme="minorEastAsia"/>
          <w:b w:val="0"/>
          <w:sz w:val="26"/>
          <w:szCs w:val="26"/>
        </w:rPr>
        <w:t>В соответствии с Федеральным законом от 27 июля 2010 года №</w:t>
      </w:r>
      <w:r>
        <w:rPr>
          <w:rFonts w:eastAsiaTheme="minorEastAsia"/>
          <w:sz w:val="26"/>
          <w:szCs w:val="26"/>
        </w:rPr>
        <w:t xml:space="preserve"> </w:t>
      </w:r>
      <w:r w:rsidRPr="004A1A20">
        <w:rPr>
          <w:rFonts w:eastAsiaTheme="minorEastAsia"/>
          <w:b w:val="0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</w:t>
      </w:r>
      <w:r>
        <w:rPr>
          <w:rFonts w:eastAsiaTheme="minorEastAsia"/>
          <w:b w:val="0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>«</w:t>
      </w:r>
      <w:r w:rsidRPr="00183981">
        <w:rPr>
          <w:b w:val="0"/>
          <w:sz w:val="26"/>
          <w:szCs w:val="26"/>
        </w:rPr>
        <w:t>Об утверждении Порядков разработки административных регламентов предоставления муниципальных услуг, исполнения муниципальных функций, проведения экспертизы административных регламентов</w:t>
      </w:r>
      <w:r>
        <w:rPr>
          <w:b w:val="0"/>
          <w:sz w:val="26"/>
          <w:szCs w:val="26"/>
        </w:rPr>
        <w:t xml:space="preserve">», </w:t>
      </w:r>
      <w:r w:rsidRPr="004A1A20">
        <w:rPr>
          <w:rFonts w:eastAsiaTheme="minorEastAsia"/>
          <w:b w:val="0"/>
          <w:sz w:val="26"/>
          <w:szCs w:val="26"/>
        </w:rPr>
        <w:t>ст.</w:t>
      </w:r>
      <w:r>
        <w:rPr>
          <w:rFonts w:eastAsiaTheme="minorEastAsia"/>
          <w:b w:val="0"/>
          <w:sz w:val="26"/>
          <w:szCs w:val="26"/>
        </w:rPr>
        <w:t xml:space="preserve"> </w:t>
      </w:r>
      <w:r w:rsidRPr="004A1A20">
        <w:rPr>
          <w:rFonts w:eastAsiaTheme="minorEastAsia"/>
          <w:b w:val="0"/>
          <w:sz w:val="26"/>
          <w:szCs w:val="26"/>
        </w:rPr>
        <w:t>43</w:t>
      </w:r>
      <w:proofErr w:type="gramEnd"/>
      <w:r w:rsidRPr="004A1A20">
        <w:rPr>
          <w:rFonts w:eastAsiaTheme="minorEastAsia"/>
          <w:b w:val="0"/>
          <w:sz w:val="26"/>
          <w:szCs w:val="26"/>
        </w:rPr>
        <w:t xml:space="preserve"> Устава района администрация района</w:t>
      </w:r>
    </w:p>
    <w:p w:rsidR="004A1A20" w:rsidRPr="004A1A20" w:rsidRDefault="004A1A20" w:rsidP="004A1A2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b/>
          <w:sz w:val="26"/>
          <w:szCs w:val="26"/>
        </w:rPr>
        <w:t>ПОСТАНОВЛЯЕТ:</w:t>
      </w:r>
    </w:p>
    <w:p w:rsidR="004A1A20" w:rsidRPr="004A1A20" w:rsidRDefault="004A1A20" w:rsidP="004A1A2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sz w:val="26"/>
          <w:szCs w:val="26"/>
        </w:rPr>
        <w:t>1. Внести в</w:t>
      </w:r>
      <w:r w:rsidRPr="004A1A20">
        <w:rPr>
          <w:rFonts w:ascii="Times New Roman" w:hAnsi="Times New Roman" w:cs="Times New Roman"/>
          <w:sz w:val="26"/>
          <w:szCs w:val="26"/>
        </w:rPr>
        <w:t xml:space="preserve"> административный регламент </w:t>
      </w:r>
      <w:r w:rsidRPr="004A1A20">
        <w:rPr>
          <w:rStyle w:val="3"/>
          <w:rFonts w:ascii="Times New Roman" w:hAnsi="Times New Roman" w:cs="Times New Roman"/>
          <w:b w:val="0"/>
        </w:rPr>
        <w:t>предоставления муниципальной услуги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 по выдаче разрешений на установку и эксплуатацию рекламных конструкций, аннулированию таких разрешений,</w:t>
      </w:r>
      <w:r w:rsidRPr="004A1A20">
        <w:rPr>
          <w:rStyle w:val="3"/>
          <w:rFonts w:ascii="Times New Roman" w:hAnsi="Times New Roman" w:cs="Times New Roman"/>
          <w:b w:val="0"/>
        </w:rPr>
        <w:t xml:space="preserve"> утвержденный постановлением администрации района 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>от 19 марта 2018 года № 227 «Об утверждении административного регламента предоставления муниципальной услуги по выдаче разрешений на установку и эксплуатацию рекламных конструкций, аннулированию таких разрешений», следующие изменения:</w:t>
      </w:r>
    </w:p>
    <w:p w:rsidR="004A1A20" w:rsidRPr="004A1A20" w:rsidRDefault="004A1A20" w:rsidP="004A1A2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1.1. П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>ункт 1.2 до</w:t>
      </w:r>
      <w:r>
        <w:rPr>
          <w:rFonts w:ascii="Times New Roman" w:eastAsiaTheme="minorEastAsia" w:hAnsi="Times New Roman" w:cs="Times New Roman"/>
          <w:sz w:val="26"/>
          <w:szCs w:val="26"/>
        </w:rPr>
        <w:t>полнить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 абзацами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вторым-третьим 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>следующего содержания: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4A1A20">
        <w:rPr>
          <w:rFonts w:ascii="Times New Roman" w:hAnsi="Times New Roman" w:cs="Times New Roman"/>
          <w:sz w:val="26"/>
          <w:szCs w:val="26"/>
        </w:rPr>
        <w:t xml:space="preserve">Установка и эксплуатация рекламной конструкции осуществляются ее владельцем по договору с собственником земельного участка, здания или иного недвижимого имущества, к которому присоединяется рекламная конструкция, либо с лицом, </w:t>
      </w:r>
      <w:proofErr w:type="spellStart"/>
      <w:r w:rsidRPr="004A1A20">
        <w:rPr>
          <w:rFonts w:ascii="Times New Roman" w:hAnsi="Times New Roman" w:cs="Times New Roman"/>
          <w:sz w:val="26"/>
          <w:szCs w:val="26"/>
        </w:rPr>
        <w:t>управомоченным</w:t>
      </w:r>
      <w:proofErr w:type="spellEnd"/>
      <w:r w:rsidRPr="004A1A20">
        <w:rPr>
          <w:rFonts w:ascii="Times New Roman" w:hAnsi="Times New Roman" w:cs="Times New Roman"/>
          <w:sz w:val="26"/>
          <w:szCs w:val="26"/>
        </w:rPr>
        <w:t xml:space="preserve"> собственником такого имущества, в том числе с арендатором. В случае</w:t>
      </w:r>
      <w:proofErr w:type="gramStart"/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 если для установки и эксплуатации рекламной конструкции предполагается использовать общее имущество собственников помещений в многоквартирном доме, заключение такого договора (при наличии согласия собственников помещений в многоквартирном доме) осуществляется лицом, уполномоченным на его заключение общим собранием собственников помещений в многоквартирном доме. 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lastRenderedPageBreak/>
        <w:t xml:space="preserve"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собственности, осуществляется на основе торгов (в форме аукциона или конкурса), проводимых органами местного самоуправления или уполномоченными ими организациями в соответствии с </w:t>
      </w:r>
      <w:hyperlink r:id="rId7" w:history="1">
        <w:r w:rsidRPr="004A1A20">
          <w:rPr>
            <w:rStyle w:val="a8"/>
            <w:color w:val="auto"/>
            <w:sz w:val="26"/>
            <w:szCs w:val="26"/>
            <w:u w:val="none"/>
          </w:rPr>
          <w:t>законодательством</w:t>
        </w:r>
      </w:hyperlink>
      <w:r w:rsidRPr="004A1A20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1.2. Абзац третий </w:t>
      </w:r>
      <w:r w:rsidR="00FA6915">
        <w:rPr>
          <w:rFonts w:ascii="Times New Roman" w:hAnsi="Times New Roman" w:cs="Times New Roman"/>
          <w:sz w:val="26"/>
          <w:szCs w:val="26"/>
        </w:rPr>
        <w:t>под</w:t>
      </w:r>
      <w:r w:rsidRPr="004A1A20">
        <w:rPr>
          <w:rFonts w:ascii="Times New Roman" w:hAnsi="Times New Roman" w:cs="Times New Roman"/>
          <w:sz w:val="26"/>
          <w:szCs w:val="26"/>
        </w:rPr>
        <w:t xml:space="preserve">пункта 1.8.1 изложить в </w:t>
      </w:r>
      <w:r w:rsidR="00FA6915">
        <w:rPr>
          <w:rFonts w:ascii="Times New Roman" w:hAnsi="Times New Roman" w:cs="Times New Roman"/>
          <w:sz w:val="26"/>
          <w:szCs w:val="26"/>
        </w:rPr>
        <w:t>следующей</w:t>
      </w:r>
      <w:r w:rsidRPr="004A1A20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«В случае если для подготовки ответа требуется более продолжительное время, специалист, ответственный за информирование, предлагает заинтересованным лицам перезвонить в определенный день и в определенное время, но не позднее 3 рабочих дней со дня обращения.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1.3. П</w:t>
      </w:r>
      <w:r w:rsidR="00FA6915">
        <w:rPr>
          <w:rFonts w:ascii="Times New Roman" w:hAnsi="Times New Roman" w:cs="Times New Roman"/>
          <w:sz w:val="26"/>
          <w:szCs w:val="26"/>
        </w:rPr>
        <w:t>одп</w:t>
      </w:r>
      <w:r w:rsidRPr="004A1A20">
        <w:rPr>
          <w:rFonts w:ascii="Times New Roman" w:hAnsi="Times New Roman" w:cs="Times New Roman"/>
          <w:sz w:val="26"/>
          <w:szCs w:val="26"/>
        </w:rPr>
        <w:t>ункт 1.8.1 дополнить абзацем</w:t>
      </w:r>
      <w:r w:rsidR="00FA6915">
        <w:rPr>
          <w:rFonts w:ascii="Times New Roman" w:hAnsi="Times New Roman" w:cs="Times New Roman"/>
          <w:sz w:val="26"/>
          <w:szCs w:val="26"/>
        </w:rPr>
        <w:t xml:space="preserve"> шестым</w:t>
      </w:r>
      <w:r w:rsidRPr="004A1A20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«В случае если предоставление информации, необходимой заявителю, не представляется возможным посредством телефона, сотрудник Уполномоченного органа/ МФЦ, принявший телефонный звонок, разъясняет заявителю право обратиться с письменным обращением в Уполномоченный орган и требования к оформлению обращения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1.4.  Пункт 2.5 изложить в </w:t>
      </w:r>
      <w:r w:rsidR="00FA6915">
        <w:rPr>
          <w:rFonts w:ascii="Times New Roman" w:hAnsi="Times New Roman" w:cs="Times New Roman"/>
          <w:sz w:val="26"/>
          <w:szCs w:val="26"/>
        </w:rPr>
        <w:t>следующей</w:t>
      </w:r>
      <w:r w:rsidRPr="004A1A20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«2.5. Решение о выдаче разрешения на установку и эксплуатацию рекламных конструкций либо об отказе в выдаче разрешения на установку и эксплуатацию рекламной конструкции направляется Уполномоченным органом заявителю в письменной форме или в форме электронного документа в течение двух месяцев со дня приема от заявителя заявления и необходимых документов.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Заявитель, не получивший в срок, указанный в абзаце первом пункта 2.5. настоящего административного регламента, решение о выдаче разрешения либо об отказе в его выдаче, в течение трех месяцев вправе обратиться в суд или арбитражный суд о признании бездействия соответствующего органа местного самоуправления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незаконным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>.»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1.5. </w:t>
      </w:r>
      <w:r w:rsidR="00FA6915">
        <w:rPr>
          <w:rFonts w:ascii="Times New Roman" w:hAnsi="Times New Roman" w:cs="Times New Roman"/>
          <w:sz w:val="26"/>
          <w:szCs w:val="26"/>
        </w:rPr>
        <w:t>Абзацы третий, пятый, восьмой</w:t>
      </w:r>
      <w:r w:rsidR="00FA6915" w:rsidRPr="00FA6915">
        <w:rPr>
          <w:rFonts w:ascii="Times New Roman" w:hAnsi="Times New Roman" w:cs="Times New Roman"/>
          <w:sz w:val="26"/>
          <w:szCs w:val="26"/>
        </w:rPr>
        <w:t xml:space="preserve"> </w:t>
      </w:r>
      <w:r w:rsidR="00FA6915" w:rsidRPr="004A1A20">
        <w:rPr>
          <w:rFonts w:ascii="Times New Roman" w:hAnsi="Times New Roman" w:cs="Times New Roman"/>
          <w:sz w:val="26"/>
          <w:szCs w:val="26"/>
        </w:rPr>
        <w:t>пункт</w:t>
      </w:r>
      <w:r w:rsidR="00FA6915">
        <w:rPr>
          <w:rFonts w:ascii="Times New Roman" w:hAnsi="Times New Roman" w:cs="Times New Roman"/>
          <w:sz w:val="26"/>
          <w:szCs w:val="26"/>
        </w:rPr>
        <w:t>а</w:t>
      </w:r>
      <w:r w:rsidR="00FA6915" w:rsidRPr="004A1A20">
        <w:rPr>
          <w:rFonts w:ascii="Times New Roman" w:hAnsi="Times New Roman" w:cs="Times New Roman"/>
          <w:sz w:val="26"/>
          <w:szCs w:val="26"/>
        </w:rPr>
        <w:t xml:space="preserve"> 2.7</w:t>
      </w:r>
      <w:r w:rsidR="00FA6915">
        <w:rPr>
          <w:rFonts w:ascii="Times New Roman" w:hAnsi="Times New Roman" w:cs="Times New Roman"/>
          <w:sz w:val="26"/>
          <w:szCs w:val="26"/>
        </w:rPr>
        <w:t xml:space="preserve"> признать утратившими силу.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1.6. Подпункт 5 пункта 2.8 изложить в </w:t>
      </w:r>
      <w:r w:rsidR="00FA6915">
        <w:rPr>
          <w:rFonts w:ascii="Times New Roman" w:hAnsi="Times New Roman" w:cs="Times New Roman"/>
          <w:sz w:val="26"/>
          <w:szCs w:val="26"/>
        </w:rPr>
        <w:t>следующей</w:t>
      </w:r>
      <w:r w:rsidRPr="004A1A20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«5) документ, содержащий сведения о территориальном размещении, внешнем виде и технических параметрах рекламной конструкции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1.7. Пункт 2.10 дополнить абзацами</w:t>
      </w:r>
      <w:r w:rsidR="00FA6915">
        <w:rPr>
          <w:rFonts w:ascii="Times New Roman" w:hAnsi="Times New Roman" w:cs="Times New Roman"/>
          <w:sz w:val="26"/>
          <w:szCs w:val="26"/>
        </w:rPr>
        <w:t xml:space="preserve"> четвертым-шестым</w:t>
      </w:r>
      <w:r w:rsidRPr="004A1A20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4A1A20" w:rsidRPr="004A1A20" w:rsidRDefault="004A1A20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«В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представлена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>:</w:t>
      </w:r>
    </w:p>
    <w:p w:rsidR="004A1A20" w:rsidRPr="004A1A20" w:rsidRDefault="004A1A20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доверенность, заверенная нотариально (в случае обращения за получением государственной услуги представителя физического лица, в том числе индивидуального предпринимателя);</w:t>
      </w:r>
    </w:p>
    <w:p w:rsidR="004A1A20" w:rsidRPr="004A1A20" w:rsidRDefault="004A1A20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A1A20">
        <w:rPr>
          <w:rFonts w:ascii="Times New Roman" w:hAnsi="Times New Roman" w:cs="Times New Roman"/>
          <w:sz w:val="26"/>
          <w:szCs w:val="26"/>
        </w:rPr>
        <w:t>доверенность, подписанная правомочным должностным лицом организации и печатью (при наличии) либо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(в случае обращения за получением муниципальной услуги представителя юридического лица).»</w:t>
      </w:r>
      <w:proofErr w:type="gramEnd"/>
    </w:p>
    <w:p w:rsidR="004A1A20" w:rsidRPr="004A1A20" w:rsidRDefault="004A1A20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1.8. В разделе «Исчерпывающий перечень оснований для приостановления или отказа в предоставлении муниципальной услуги»</w:t>
      </w:r>
      <w:r w:rsidR="00FA6915">
        <w:rPr>
          <w:rFonts w:ascii="Times New Roman" w:hAnsi="Times New Roman" w:cs="Times New Roman"/>
          <w:sz w:val="26"/>
          <w:szCs w:val="26"/>
        </w:rPr>
        <w:t xml:space="preserve"> пункты 2.21-2.23 изложить в следующей редакции</w:t>
      </w:r>
      <w:r w:rsidRPr="004A1A20">
        <w:rPr>
          <w:rFonts w:ascii="Times New Roman" w:hAnsi="Times New Roman" w:cs="Times New Roman"/>
          <w:sz w:val="26"/>
          <w:szCs w:val="26"/>
        </w:rPr>
        <w:t>:</w:t>
      </w:r>
    </w:p>
    <w:p w:rsidR="004A1A20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«2.21. Основания для приостановления предоставления муниципальной услуги законодательством не предусмотрены.</w:t>
      </w:r>
    </w:p>
    <w:p w:rsidR="001F292C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2.22. Решение об отказе в выдаче разрешения должно быть мотивировано и принято исключительно по следующим основаниям:</w:t>
      </w:r>
    </w:p>
    <w:p w:rsidR="001F292C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несоответствие проекта рекламной конструкц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территориального размещения требованиям технического регламента;</w:t>
      </w:r>
    </w:p>
    <w:p w:rsidR="001F292C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определяется схемой размещения рекламных конструкций);</w:t>
      </w:r>
    </w:p>
    <w:p w:rsidR="001F292C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нарушение требований нормативных актов по безопасности движения транспорта;</w:t>
      </w:r>
    </w:p>
    <w:p w:rsidR="001F292C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нарушение внешнего архитектурного облика сложившейся застройки поселения Усть-Кубинского муниципального района;</w:t>
      </w:r>
    </w:p>
    <w:p w:rsidR="001F292C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E040C7" w:rsidRDefault="001F292C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нарушение требований, установленных частями 5.1, 5.6, 5.7 статьи 19 Федерального закона от 13 марта 2006 года № 38-ФЗ «О рекламе».</w:t>
      </w:r>
    </w:p>
    <w:p w:rsidR="004A1A20" w:rsidRPr="004A1A20" w:rsidRDefault="004A1A20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A1A20">
        <w:rPr>
          <w:rFonts w:ascii="Times New Roman" w:hAnsi="Times New Roman" w:cs="Times New Roman"/>
          <w:sz w:val="26"/>
          <w:szCs w:val="26"/>
        </w:rPr>
        <w:t>В случае отказа Уполномоченного органа в выдаче разрешения заявитель в течение трех месяцев со дня получения решения об отказе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 в выдаче разрешения вправе обратиться в суд или арбитражный суд с заявлением о признании такого решения незаконным. </w:t>
      </w:r>
    </w:p>
    <w:p w:rsidR="004A1A20" w:rsidRPr="004A1A20" w:rsidRDefault="004A1A20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2.23. Основания для отказа в аннулировании разрешения на установку и эксплуатацию рекламных конструкций отсутствуют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Default="004A1A20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1.9. </w:t>
      </w:r>
      <w:r w:rsidR="00F9580B">
        <w:rPr>
          <w:rFonts w:ascii="Times New Roman" w:hAnsi="Times New Roman" w:cs="Times New Roman"/>
          <w:sz w:val="26"/>
          <w:szCs w:val="26"/>
        </w:rPr>
        <w:t>Внести в р</w:t>
      </w:r>
      <w:r w:rsidRPr="004A1A20">
        <w:rPr>
          <w:rFonts w:ascii="Times New Roman" w:hAnsi="Times New Roman" w:cs="Times New Roman"/>
          <w:sz w:val="26"/>
          <w:szCs w:val="26"/>
        </w:rPr>
        <w:t xml:space="preserve">аздел «Срок и порядок регистрации запроса заявителя о предоставлении муниципальной услуги, в том числе в электронной форме» </w:t>
      </w:r>
      <w:r w:rsidR="00F9580B">
        <w:rPr>
          <w:rFonts w:ascii="Times New Roman" w:hAnsi="Times New Roman" w:cs="Times New Roman"/>
          <w:sz w:val="26"/>
          <w:szCs w:val="26"/>
        </w:rPr>
        <w:t>следующие изменения</w:t>
      </w:r>
      <w:r w:rsidRPr="004A1A20">
        <w:rPr>
          <w:rFonts w:ascii="Times New Roman" w:hAnsi="Times New Roman" w:cs="Times New Roman"/>
          <w:sz w:val="26"/>
          <w:szCs w:val="26"/>
        </w:rPr>
        <w:t>:</w:t>
      </w:r>
    </w:p>
    <w:p w:rsidR="00F9580B" w:rsidRPr="004A1A20" w:rsidRDefault="00F9580B" w:rsidP="004A1A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1.9.1. Наименование раздела изложить в следующей редакции:</w:t>
      </w:r>
    </w:p>
    <w:p w:rsidR="004A1A20" w:rsidRDefault="00F9580B" w:rsidP="00F9580B">
      <w:pPr>
        <w:pStyle w:val="ConsPlusNormal0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A1A20" w:rsidRPr="004A1A20">
        <w:rPr>
          <w:rFonts w:ascii="Times New Roman" w:hAnsi="Times New Roman" w:cs="Times New Roman"/>
          <w:sz w:val="26"/>
          <w:szCs w:val="26"/>
        </w:rPr>
        <w:t>«Срок регистрации запроса заявителя о предоставлении муниципальной услуги, в том числе в электронной форме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F9580B" w:rsidRPr="004A1A20" w:rsidRDefault="00F9580B" w:rsidP="004A1A20">
      <w:pPr>
        <w:pStyle w:val="ConsPlusNormal0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1.9.2. Пункт 2.26 изложить в следующей редакции:</w:t>
      </w:r>
    </w:p>
    <w:p w:rsidR="004A1A20" w:rsidRDefault="00F9580B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A1A20" w:rsidRPr="004A1A20">
        <w:rPr>
          <w:rFonts w:ascii="Times New Roman" w:hAnsi="Times New Roman" w:cs="Times New Roman"/>
          <w:sz w:val="26"/>
          <w:szCs w:val="26"/>
        </w:rPr>
        <w:t>2.26. Регистрация заявления</w:t>
      </w:r>
      <w:r w:rsidR="004A1A20" w:rsidRPr="004A1A20">
        <w:rPr>
          <w:rFonts w:ascii="Times New Roman" w:eastAsia="Calibri" w:hAnsi="Times New Roman" w:cs="Times New Roman"/>
          <w:sz w:val="26"/>
          <w:szCs w:val="26"/>
        </w:rPr>
        <w:t>, в том числе в электронной форме осуществляется</w:t>
      </w:r>
      <w:r w:rsidR="004A1A20" w:rsidRPr="004A1A20">
        <w:rPr>
          <w:rFonts w:ascii="Times New Roman" w:hAnsi="Times New Roman" w:cs="Times New Roman"/>
          <w:sz w:val="26"/>
          <w:szCs w:val="26"/>
        </w:rPr>
        <w:t xml:space="preserve">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</w:t>
      </w:r>
      <w:proofErr w:type="gramStart"/>
      <w:r w:rsidR="004A1A20"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F9580B" w:rsidRPr="004A1A20" w:rsidRDefault="00F9580B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1.9.3. Пункт 2.27 признать утратившим силу.</w:t>
      </w:r>
    </w:p>
    <w:p w:rsidR="004A1A20" w:rsidRPr="004A1A20" w:rsidRDefault="004A1A20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1.10. Раздел «</w:t>
      </w:r>
      <w:r w:rsidRPr="004A1A20">
        <w:rPr>
          <w:rFonts w:ascii="Times New Roman" w:hAnsi="Times New Roman" w:cs="Times New Roman"/>
          <w:iCs/>
          <w:sz w:val="26"/>
          <w:szCs w:val="26"/>
        </w:rPr>
        <w:t>Требования к помещениям, в которых предоставляется муниципальная услуга,</w:t>
      </w:r>
      <w:r w:rsidRPr="004A1A20">
        <w:rPr>
          <w:rFonts w:ascii="Times New Roman" w:hAnsi="Times New Roman" w:cs="Times New Roman"/>
          <w:sz w:val="26"/>
          <w:szCs w:val="26"/>
        </w:rPr>
        <w:t xml:space="preserve"> к месту ожидания и приема заявителей, размещению и оформлению визуальной, текстовой и </w:t>
      </w:r>
      <w:proofErr w:type="spellStart"/>
      <w:r w:rsidRPr="004A1A20">
        <w:rPr>
          <w:rFonts w:ascii="Times New Roman" w:hAnsi="Times New Roman" w:cs="Times New Roman"/>
          <w:sz w:val="26"/>
          <w:szCs w:val="26"/>
        </w:rPr>
        <w:t>мультимедийной</w:t>
      </w:r>
      <w:proofErr w:type="spellEnd"/>
      <w:r w:rsidRPr="004A1A20">
        <w:rPr>
          <w:rFonts w:ascii="Times New Roman" w:hAnsi="Times New Roman" w:cs="Times New Roman"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  <w:r w:rsidR="00F9580B">
        <w:rPr>
          <w:rFonts w:ascii="Times New Roman" w:hAnsi="Times New Roman" w:cs="Times New Roman"/>
          <w:sz w:val="26"/>
          <w:szCs w:val="26"/>
        </w:rPr>
        <w:t>»</w:t>
      </w:r>
      <w:r w:rsidRPr="004A1A20">
        <w:rPr>
          <w:rFonts w:ascii="Times New Roman" w:hAnsi="Times New Roman" w:cs="Times New Roman"/>
          <w:sz w:val="26"/>
          <w:szCs w:val="26"/>
        </w:rPr>
        <w:t xml:space="preserve"> изложить в </w:t>
      </w:r>
      <w:r w:rsidR="00F9580B">
        <w:rPr>
          <w:rFonts w:ascii="Times New Roman" w:hAnsi="Times New Roman" w:cs="Times New Roman"/>
          <w:sz w:val="26"/>
          <w:szCs w:val="26"/>
        </w:rPr>
        <w:t>следующей</w:t>
      </w:r>
      <w:r w:rsidRPr="004A1A20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A1A20" w:rsidRPr="004A1A20" w:rsidRDefault="00E83448" w:rsidP="004A1A20">
      <w:pPr>
        <w:pStyle w:val="4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ab/>
      </w:r>
      <w:proofErr w:type="gramStart"/>
      <w:r w:rsidR="004A1A20" w:rsidRPr="004A1A20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«</w:t>
      </w:r>
      <w:r w:rsidR="004A1A20" w:rsidRPr="004A1A20"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>Требования к помещениям, в которых предоставляется муниципальная услуга,</w:t>
      </w:r>
      <w:r w:rsidR="004A1A20" w:rsidRPr="004A1A20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к залу ожидания, местам для заполнения запросов о предоставлении муниципальной услуги, информационными стендами с образцами их заполнения и перечнем документов, необходимых для предоставления муниципальной услуги,  размещению и оформлению визуальной, текстовой и </w:t>
      </w:r>
      <w:proofErr w:type="spellStart"/>
      <w:r w:rsidR="004A1A20" w:rsidRPr="004A1A20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мультимедийной</w:t>
      </w:r>
      <w:proofErr w:type="spellEnd"/>
      <w:r w:rsidR="004A1A20" w:rsidRPr="004A1A20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</w:t>
      </w:r>
      <w:proofErr w:type="gramEnd"/>
      <w:r w:rsidR="004A1A20" w:rsidRPr="004A1A20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Российской Федерации о социальной защите инвалидов</w:t>
      </w:r>
    </w:p>
    <w:p w:rsidR="004A1A20" w:rsidRPr="004A1A20" w:rsidRDefault="004A1A20" w:rsidP="004A1A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2.28. Центральный вход в здание Уполномоченного органа, в котором предоставляется муниципальная услуга, оборудуется вывеской, содержащей информацию о наименовании и режиме работы Уполномоченного органа.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Вход в здание, в котором предоставляется муниципальная услуга, оборудуется в соответствии с требованиями, обеспечивающими возможность беспрепятственного входа инвалидов в здание и выхода из него (пандус, поручни).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2.29. Гражданам, относящимся к категории инвалидов, включая инвалидов, использующих кресла-коляски и собак-проводников, обеспечиваются: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возможность самостоятельного передвижения по зданию, в котором предоставляется муниципальная услуга, в целях доступа к месту предоставления услуги, в том числе с помощью сотрудников Уполномоченного органа;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возможность посадки в транспортное средство и высадки из него перед входом в здание, где предоставляется муниципальная услуга, в том числе с использованием кресла-коляски и при необходимости с помощью сотрудников Уполномоченного органа;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сопровождение инвалидов, имеющих стойкие нарушения функций зрения и самостоятельного передвижения, по территории здания, в котором предоставляется муниципальная услуга;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содействие инвалиду при входе в здание, в котором предоставляется муниципальная услуга, и выходе из него, информирование инвалида о доступных маршрутах общественного транспорта;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A1A20">
        <w:rPr>
          <w:rFonts w:ascii="Times New Roman" w:hAnsi="Times New Roman" w:cs="Times New Roman"/>
          <w:sz w:val="26"/>
          <w:szCs w:val="26"/>
        </w:rPr>
        <w:t>надлежащее размещение носителей информации,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жизнедеятельности, в том числе дублирование необходимой для предоставления муниципальной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  <w:proofErr w:type="gramEnd"/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обеспечение допуска в здание, в котором предоставляется муниципальная услуга, собаки-проводника при наличии документа, подтверждающего ее специальное обучение, выданного по форме и в порядке,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утвержденных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4A1A20">
          <w:rPr>
            <w:rStyle w:val="a8"/>
            <w:color w:val="auto"/>
            <w:sz w:val="26"/>
            <w:szCs w:val="26"/>
            <w:u w:val="none"/>
          </w:rPr>
          <w:t>приказом</w:t>
        </w:r>
      </w:hyperlink>
      <w:r w:rsidRPr="004A1A20">
        <w:rPr>
          <w:rFonts w:ascii="Times New Roman" w:hAnsi="Times New Roman" w:cs="Times New Roman"/>
          <w:sz w:val="26"/>
          <w:szCs w:val="26"/>
        </w:rPr>
        <w:t xml:space="preserve"> Министерства труда и социальной защиты Российской Федерации от 22 июня 2015 года </w:t>
      </w:r>
      <w:r w:rsidR="00E83448">
        <w:rPr>
          <w:rFonts w:ascii="Times New Roman" w:hAnsi="Times New Roman" w:cs="Times New Roman"/>
          <w:sz w:val="26"/>
          <w:szCs w:val="26"/>
        </w:rPr>
        <w:t>№</w:t>
      </w:r>
      <w:r w:rsidRPr="004A1A20">
        <w:rPr>
          <w:rFonts w:ascii="Times New Roman" w:hAnsi="Times New Roman" w:cs="Times New Roman"/>
          <w:sz w:val="26"/>
          <w:szCs w:val="26"/>
        </w:rPr>
        <w:t xml:space="preserve"> 386н;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оказание помощи, необходимой для получения в доступной для них форме информации о правилах предоставления муниципальной услуги,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действий;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обеспечение при необходимости допуска в здание, в котором предоставляется муниципальная услуга, </w:t>
      </w:r>
      <w:proofErr w:type="spellStart"/>
      <w:r w:rsidRPr="004A1A20">
        <w:rPr>
          <w:rFonts w:ascii="Times New Roman" w:hAnsi="Times New Roman" w:cs="Times New Roman"/>
          <w:sz w:val="26"/>
          <w:szCs w:val="26"/>
        </w:rPr>
        <w:t>сурдопереводчика</w:t>
      </w:r>
      <w:proofErr w:type="spellEnd"/>
      <w:r w:rsidRPr="004A1A2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A1A20">
        <w:rPr>
          <w:rFonts w:ascii="Times New Roman" w:hAnsi="Times New Roman" w:cs="Times New Roman"/>
          <w:sz w:val="26"/>
          <w:szCs w:val="26"/>
        </w:rPr>
        <w:t>тифлосурдопереводчика</w:t>
      </w:r>
      <w:proofErr w:type="spellEnd"/>
      <w:r w:rsidRPr="004A1A20">
        <w:rPr>
          <w:rFonts w:ascii="Times New Roman" w:hAnsi="Times New Roman" w:cs="Times New Roman"/>
          <w:sz w:val="26"/>
          <w:szCs w:val="26"/>
        </w:rPr>
        <w:t>;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оказание сотрудниками Уполномоченного органа, предоставляющими муниципальную услугу, иной необходимой инвалидам помощи в преодолении барьеров, мешающих получению ими услуг наравне с другими лицами.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2.30. На территории, прилегающей к зданию, в котором предоставляется муниципальная услуга, организуются места для парковки транспортных средств, в том числе места для парковки транспортных средств инвалидов. Доступ заявителей к парковочным местам является бесплатным.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2.31. Помещения, предназначенные для предоставления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муниципальная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 услуги, должны соответствовать санитарно-эпидемиологическим правилам и нормативам.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В помещениях Уполномоченного органа на видном месте устанавливаются схемы размещения средств пожаротушения и путей эвакуации.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2.32. Места ожидания и приема заявителей должны быть удобными, оборудованы столами, стульями, обеспечены бланками заявлений, образцами их заполнения, канцелярскими принадлежностями.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Места информирования, предназначенные для ознакомления заинтересованных лиц с информационными материалами, оборудуются информационными стендами, наглядной информацией, перечнем документов, необходимых для предоставления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муниципальная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 услуги, а также текстом настоящего административного регламента.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Настоящий административный регламент, муниципальный правовой акт о его утверждении должны быть доступны для ознакомления на бумажных носителях.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Кабинеты, в которых осуществляется прием заявителей, оборудуются информационными табличками (вывесками) с указанием номера кабинета, наименования структурного подразделения Уполномоченного органа. Таблички на дверях кабинетов или на стенах должны быть видны посетителям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E83448" w:rsidRDefault="00E83448" w:rsidP="00E83448">
      <w:pPr>
        <w:pStyle w:val="4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ab/>
      </w:r>
      <w:r w:rsidR="004A1A20" w:rsidRPr="004A1A20"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 xml:space="preserve">1.11. </w:t>
      </w:r>
      <w:r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>Внести в</w:t>
      </w:r>
      <w:r w:rsidR="004A1A20" w:rsidRPr="004A1A20"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 xml:space="preserve"> р</w:t>
      </w:r>
      <w:r w:rsidR="004A1A20" w:rsidRPr="004A1A20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аздел «Показатели доступности и качества муниципальной услуги»</w:t>
      </w:r>
      <w:r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следующие изменения</w:t>
      </w:r>
      <w:r w:rsidR="004A1A20" w:rsidRPr="004A1A20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:</w:t>
      </w:r>
    </w:p>
    <w:p w:rsidR="004A1A20" w:rsidRPr="004A1A20" w:rsidRDefault="00E83448" w:rsidP="00E83448">
      <w:pPr>
        <w:pStyle w:val="4"/>
        <w:spacing w:before="0"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ab/>
        <w:t>1.11.1. П</w:t>
      </w:r>
      <w:r w:rsidR="004A1A20" w:rsidRPr="004A1A20"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 xml:space="preserve">ункт 2.34 дополнить абзацем </w:t>
      </w:r>
      <w:r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 xml:space="preserve">четвертым </w:t>
      </w:r>
      <w:r w:rsidR="004A1A20" w:rsidRPr="004A1A20">
        <w:rPr>
          <w:rFonts w:ascii="Times New Roman" w:hAnsi="Times New Roman" w:cs="Times New Roman"/>
          <w:b w:val="0"/>
          <w:i w:val="0"/>
          <w:iCs w:val="0"/>
          <w:color w:val="auto"/>
          <w:sz w:val="26"/>
          <w:szCs w:val="26"/>
        </w:rPr>
        <w:t>следующего содержания: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«количество взаимодействий заявителя с должностными лицами при предоставлении муниципальной услуги и их продолжительность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ab/>
      </w:r>
      <w:r w:rsidR="00E83448">
        <w:rPr>
          <w:rFonts w:ascii="Times New Roman" w:hAnsi="Times New Roman" w:cs="Times New Roman"/>
          <w:sz w:val="26"/>
          <w:szCs w:val="26"/>
        </w:rPr>
        <w:t>1.11.2. Пункт 2.34 дополнить пунктом 2.34 (1)</w:t>
      </w:r>
      <w:r w:rsidRPr="004A1A20">
        <w:rPr>
          <w:rFonts w:ascii="Times New Roman" w:hAnsi="Times New Roman" w:cs="Times New Roman"/>
          <w:sz w:val="26"/>
          <w:szCs w:val="26"/>
        </w:rPr>
        <w:t xml:space="preserve"> следующего содержания: </w:t>
      </w:r>
    </w:p>
    <w:p w:rsidR="004A1A20" w:rsidRPr="004A1A20" w:rsidRDefault="004A1A20" w:rsidP="004A1A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ab/>
        <w:t>«2.34.(1) Заявителям обеспечивается возможность получения информации о ходе предоставления муниципальной услуги при личном приеме, по телефону, по электронной почте, на Региональном портале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1.12. Подпункт 3.3.4 </w:t>
      </w:r>
      <w:r w:rsidR="00E83448">
        <w:rPr>
          <w:rFonts w:ascii="Times New Roman" w:hAnsi="Times New Roman" w:cs="Times New Roman"/>
          <w:sz w:val="26"/>
          <w:szCs w:val="26"/>
        </w:rPr>
        <w:t>после слов «Уполномоченный орган»</w:t>
      </w:r>
      <w:r w:rsidR="00D409C4">
        <w:rPr>
          <w:rFonts w:ascii="Times New Roman" w:hAnsi="Times New Roman" w:cs="Times New Roman"/>
          <w:sz w:val="26"/>
          <w:szCs w:val="26"/>
        </w:rPr>
        <w:t xml:space="preserve"> </w:t>
      </w:r>
      <w:r w:rsidRPr="004A1A20">
        <w:rPr>
          <w:rFonts w:ascii="Times New Roman" w:hAnsi="Times New Roman" w:cs="Times New Roman"/>
          <w:sz w:val="26"/>
          <w:szCs w:val="26"/>
        </w:rPr>
        <w:t>дополнить словами</w:t>
      </w:r>
      <w:r w:rsidR="00D409C4">
        <w:rPr>
          <w:rFonts w:ascii="Times New Roman" w:hAnsi="Times New Roman" w:cs="Times New Roman"/>
          <w:sz w:val="26"/>
          <w:szCs w:val="26"/>
        </w:rPr>
        <w:t xml:space="preserve"> </w:t>
      </w:r>
      <w:r w:rsidRPr="004A1A20">
        <w:rPr>
          <w:rFonts w:ascii="Times New Roman" w:hAnsi="Times New Roman" w:cs="Times New Roman"/>
          <w:sz w:val="26"/>
          <w:szCs w:val="26"/>
        </w:rPr>
        <w:t>«(в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1.13. Подпункт 3.5.2 изложить в </w:t>
      </w:r>
      <w:r w:rsidR="00D409C4">
        <w:rPr>
          <w:rFonts w:ascii="Times New Roman" w:hAnsi="Times New Roman" w:cs="Times New Roman"/>
          <w:sz w:val="26"/>
          <w:szCs w:val="26"/>
        </w:rPr>
        <w:t>следующей</w:t>
      </w:r>
      <w:r w:rsidRPr="004A1A20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</w:t>
      </w:r>
      <w:r w:rsidR="00D409C4">
        <w:rPr>
          <w:rFonts w:ascii="Times New Roman" w:hAnsi="Times New Roman" w:cs="Times New Roman"/>
          <w:sz w:val="26"/>
          <w:szCs w:val="26"/>
        </w:rPr>
        <w:t xml:space="preserve">3.5.2.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Должностное лицо, ответственное за делопроизводство, в течение 2 рабочих дней регистрирует его и по выбору заявителя вручает один экземпляр решения о выдаче разрешения на установку и эксплуатацию рекламной конструкции заявителю под расписку (в случае личного обращения) либо направляет заказным почтовым отправлением с уведомлением о вручении по почтовому адресу, указанному в заявлении, либо направляет (вручает) заявителю решение в форме электронного документа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подписанного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 усиленной квалифицированной электронной подписью.»</w:t>
      </w:r>
    </w:p>
    <w:p w:rsidR="004A1A20" w:rsidRPr="004A1A20" w:rsidRDefault="004A1A20" w:rsidP="00D409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1.14. Подпункт 3.6.4</w:t>
      </w:r>
      <w:r w:rsidR="00D409C4">
        <w:rPr>
          <w:rFonts w:ascii="Times New Roman" w:hAnsi="Times New Roman" w:cs="Times New Roman"/>
          <w:sz w:val="26"/>
          <w:szCs w:val="26"/>
        </w:rPr>
        <w:t xml:space="preserve"> после слов «Уполномоченный орган»</w:t>
      </w:r>
      <w:r w:rsidRPr="004A1A20">
        <w:rPr>
          <w:rFonts w:ascii="Times New Roman" w:hAnsi="Times New Roman" w:cs="Times New Roman"/>
          <w:sz w:val="26"/>
          <w:szCs w:val="26"/>
        </w:rPr>
        <w:t xml:space="preserve"> дополнить словами</w:t>
      </w:r>
      <w:r w:rsidR="00D409C4">
        <w:rPr>
          <w:rFonts w:ascii="Times New Roman" w:hAnsi="Times New Roman" w:cs="Times New Roman"/>
          <w:sz w:val="26"/>
          <w:szCs w:val="26"/>
        </w:rPr>
        <w:t xml:space="preserve"> </w:t>
      </w:r>
      <w:r w:rsidRPr="004A1A20">
        <w:rPr>
          <w:rFonts w:ascii="Times New Roman" w:hAnsi="Times New Roman" w:cs="Times New Roman"/>
          <w:sz w:val="26"/>
          <w:szCs w:val="26"/>
        </w:rPr>
        <w:t>«(в случае обращения в МФЦ в сроки, установленные Соглашением о взаимодействии, но не позднее 3 рабочих дней со дня поступления заявления и прилагаемых документов)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1.15. П</w:t>
      </w:r>
      <w:r w:rsidR="00D409C4">
        <w:rPr>
          <w:rFonts w:ascii="Times New Roman" w:hAnsi="Times New Roman" w:cs="Times New Roman"/>
          <w:sz w:val="26"/>
          <w:szCs w:val="26"/>
        </w:rPr>
        <w:t>одп</w:t>
      </w:r>
      <w:r w:rsidRPr="004A1A20">
        <w:rPr>
          <w:rFonts w:ascii="Times New Roman" w:hAnsi="Times New Roman" w:cs="Times New Roman"/>
          <w:sz w:val="26"/>
          <w:szCs w:val="26"/>
        </w:rPr>
        <w:t>ункт 3.7.</w:t>
      </w:r>
      <w:r w:rsidR="00D409C4">
        <w:rPr>
          <w:rFonts w:ascii="Times New Roman" w:hAnsi="Times New Roman" w:cs="Times New Roman"/>
          <w:sz w:val="26"/>
          <w:szCs w:val="26"/>
        </w:rPr>
        <w:t>1</w:t>
      </w:r>
      <w:r w:rsidRPr="004A1A20">
        <w:rPr>
          <w:rFonts w:ascii="Times New Roman" w:hAnsi="Times New Roman" w:cs="Times New Roman"/>
          <w:sz w:val="26"/>
          <w:szCs w:val="26"/>
        </w:rPr>
        <w:t xml:space="preserve"> дополнить </w:t>
      </w:r>
      <w:r w:rsidR="00D409C4">
        <w:rPr>
          <w:rFonts w:ascii="Times New Roman" w:hAnsi="Times New Roman" w:cs="Times New Roman"/>
          <w:sz w:val="26"/>
          <w:szCs w:val="26"/>
        </w:rPr>
        <w:t>под</w:t>
      </w:r>
      <w:r w:rsidRPr="004A1A20">
        <w:rPr>
          <w:rFonts w:ascii="Times New Roman" w:hAnsi="Times New Roman" w:cs="Times New Roman"/>
          <w:sz w:val="26"/>
          <w:szCs w:val="26"/>
        </w:rPr>
        <w:t xml:space="preserve">пунктами </w:t>
      </w:r>
      <w:r w:rsidR="00D409C4">
        <w:rPr>
          <w:rFonts w:ascii="Times New Roman" w:hAnsi="Times New Roman" w:cs="Times New Roman"/>
          <w:sz w:val="26"/>
          <w:szCs w:val="26"/>
        </w:rPr>
        <w:t xml:space="preserve"> 3.7.1.(1) - 3.7.1.(2) </w:t>
      </w:r>
      <w:r w:rsidRPr="004A1A20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4A1A20" w:rsidRPr="004A1A20" w:rsidRDefault="004A1A20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«3.7.1.(1) В случае поступления документа, предусмотренного пунктом 3.6.1 настоящего административного регламента, в электронной форме должностное лицо, ответственное за предоставление муниципальной услуги, в течение 3 рабочих дней со дня регистрации заявления об аннулировании и документов проводит проверку усиленной квалифицированной электронной подписи, которой подписаны заявление об аннулировании и прилагаемые документы.</w:t>
      </w:r>
    </w:p>
    <w:p w:rsidR="004A1A20" w:rsidRPr="004A1A20" w:rsidRDefault="004A1A20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4A1A20" w:rsidRPr="004A1A20" w:rsidRDefault="004A1A20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3.7.1.(2)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4A1A20" w:rsidRPr="004A1A20" w:rsidRDefault="004A1A20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готовит уведомление об отказе в принятии документа, предусмотренного пунктом 3.6.1 настоящего административного регламента с указанием причин их возврата за подписью руководителя Уполномоченного органа;</w:t>
      </w:r>
    </w:p>
    <w:p w:rsidR="004A1A20" w:rsidRPr="004A1A20" w:rsidRDefault="004A1A20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4A1A20" w:rsidRDefault="004A1A20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После получения уведомления заявитель вправе обратиться повторно с запросом о предоставлении услуги, устранив нарушения, которые послужили основанием для отказа в приеме к рассмотрению первичного обращения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</w:t>
      </w:r>
      <w:r w:rsidR="00D409C4">
        <w:rPr>
          <w:rFonts w:ascii="Times New Roman" w:hAnsi="Times New Roman" w:cs="Times New Roman"/>
          <w:sz w:val="26"/>
          <w:szCs w:val="26"/>
        </w:rPr>
        <w:t>»</w:t>
      </w:r>
      <w:proofErr w:type="gramEnd"/>
    </w:p>
    <w:p w:rsidR="00D409C4" w:rsidRPr="004A1A20" w:rsidRDefault="00D409C4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1.16. Подпункт 3.7.2 дополнить подпунктом 3.7.2(1) следующего содержания:</w:t>
      </w:r>
    </w:p>
    <w:p w:rsidR="004A1A20" w:rsidRPr="004A1A20" w:rsidRDefault="00D409C4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A1A20" w:rsidRPr="004A1A20">
        <w:rPr>
          <w:rFonts w:ascii="Times New Roman" w:hAnsi="Times New Roman" w:cs="Times New Roman"/>
          <w:sz w:val="26"/>
          <w:szCs w:val="26"/>
        </w:rPr>
        <w:t>3.7.2.(1). Срок выполнения административной процедуры – не более 26 календарных дней со дня поступления документа, предусмотренного пунктом 3.6.1. настоящего административного регламента, в Уполномоченный орган</w:t>
      </w:r>
      <w:proofErr w:type="gramStart"/>
      <w:r w:rsidR="004A1A20"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4A1A20" w:rsidRPr="004A1A20" w:rsidRDefault="004A1A20" w:rsidP="004A1A20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1.1</w:t>
      </w:r>
      <w:r w:rsidR="00D409C4">
        <w:rPr>
          <w:rFonts w:ascii="Times New Roman" w:hAnsi="Times New Roman" w:cs="Times New Roman"/>
          <w:sz w:val="26"/>
          <w:szCs w:val="26"/>
        </w:rPr>
        <w:t>7</w:t>
      </w:r>
      <w:r w:rsidRPr="004A1A20">
        <w:rPr>
          <w:rFonts w:ascii="Times New Roman" w:hAnsi="Times New Roman" w:cs="Times New Roman"/>
          <w:sz w:val="26"/>
          <w:szCs w:val="26"/>
        </w:rPr>
        <w:t>. Подпункты 3.8.2</w:t>
      </w:r>
      <w:r w:rsidR="00D409C4">
        <w:rPr>
          <w:rFonts w:ascii="Times New Roman" w:hAnsi="Times New Roman" w:cs="Times New Roman"/>
          <w:sz w:val="26"/>
          <w:szCs w:val="26"/>
        </w:rPr>
        <w:t xml:space="preserve"> -</w:t>
      </w:r>
      <w:r w:rsidRPr="004A1A20">
        <w:rPr>
          <w:rFonts w:ascii="Times New Roman" w:hAnsi="Times New Roman" w:cs="Times New Roman"/>
          <w:sz w:val="26"/>
          <w:szCs w:val="26"/>
        </w:rPr>
        <w:t xml:space="preserve"> 3.8.3 изложить в </w:t>
      </w:r>
      <w:r w:rsidR="00D409C4">
        <w:rPr>
          <w:rFonts w:ascii="Times New Roman" w:hAnsi="Times New Roman" w:cs="Times New Roman"/>
          <w:sz w:val="26"/>
          <w:szCs w:val="26"/>
        </w:rPr>
        <w:t>следующей</w:t>
      </w:r>
      <w:r w:rsidRPr="004A1A20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«</w:t>
      </w:r>
      <w:r w:rsidR="00D409C4">
        <w:rPr>
          <w:rFonts w:ascii="Times New Roman" w:hAnsi="Times New Roman" w:cs="Times New Roman"/>
          <w:sz w:val="26"/>
          <w:szCs w:val="26"/>
        </w:rPr>
        <w:t xml:space="preserve">3.8.2.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Должностное лицо, ответственное за делопроизводство, в течение 2 рабочих дней регистрирует его и по выбору заявителя вручает один экземпляр решения об аннулировании разрешения на установку и эксплуатацию рекламной конструкции заявителю под расписку (в случае личного обращения) либо направляет заказным почтовым отправлением с уведомлением о вручении по почтовому адресу, указанному в заявлении, либо направляет (вручает) заявителю решение в форме электронного документа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подписанного</w:t>
      </w:r>
      <w:proofErr w:type="gramEnd"/>
      <w:r w:rsidRPr="004A1A20">
        <w:rPr>
          <w:rFonts w:ascii="Times New Roman" w:hAnsi="Times New Roman" w:cs="Times New Roman"/>
          <w:sz w:val="26"/>
          <w:szCs w:val="26"/>
        </w:rPr>
        <w:t xml:space="preserve"> усиленной квалифицированной электронной подписью.</w:t>
      </w:r>
    </w:p>
    <w:p w:rsidR="004A1A20" w:rsidRPr="004A1A20" w:rsidRDefault="004A1A20" w:rsidP="004A1A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3.8.3. Срок выполнения административной процедуры – не более 2 рабочих дней со дня принятия решения об аннулировании разрешения на установку и эксплуатацию рекламной конструкции</w:t>
      </w:r>
      <w:proofErr w:type="gramStart"/>
      <w:r w:rsidRPr="004A1A20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613A13" w:rsidRDefault="004A1A20" w:rsidP="00882AF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882AF2" w:rsidRPr="00613A13" w:rsidRDefault="00882AF2" w:rsidP="00882AF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53067" w:rsidRPr="00613A13" w:rsidRDefault="00613A13" w:rsidP="00613A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C816EF" w:rsidRPr="00613A13" w:rsidRDefault="00C816EF" w:rsidP="00613A1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816EF" w:rsidRPr="00613A13" w:rsidRDefault="00C816EF" w:rsidP="00613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16EF" w:rsidRPr="00613A13" w:rsidRDefault="00C816EF" w:rsidP="00613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816EF" w:rsidRPr="00613A13" w:rsidSect="0095306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AF2" w:rsidRDefault="00882AF2" w:rsidP="00577188">
      <w:pPr>
        <w:spacing w:after="0" w:line="240" w:lineRule="auto"/>
      </w:pPr>
      <w:r>
        <w:separator/>
      </w:r>
    </w:p>
  </w:endnote>
  <w:endnote w:type="continuationSeparator" w:id="1">
    <w:p w:rsidR="00882AF2" w:rsidRDefault="00882AF2" w:rsidP="0057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AF2" w:rsidRDefault="00882A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AF2" w:rsidRDefault="00882AF2" w:rsidP="00577188">
      <w:pPr>
        <w:spacing w:after="0" w:line="240" w:lineRule="auto"/>
      </w:pPr>
      <w:r>
        <w:separator/>
      </w:r>
    </w:p>
  </w:footnote>
  <w:footnote w:type="continuationSeparator" w:id="1">
    <w:p w:rsidR="00882AF2" w:rsidRDefault="00882AF2" w:rsidP="0057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816EF"/>
    <w:rsid w:val="001F292C"/>
    <w:rsid w:val="002172D8"/>
    <w:rsid w:val="00382219"/>
    <w:rsid w:val="003F1748"/>
    <w:rsid w:val="004A1A20"/>
    <w:rsid w:val="004D4B4B"/>
    <w:rsid w:val="00560F69"/>
    <w:rsid w:val="00577188"/>
    <w:rsid w:val="005C6A0B"/>
    <w:rsid w:val="005E68AA"/>
    <w:rsid w:val="00613A13"/>
    <w:rsid w:val="00820E0E"/>
    <w:rsid w:val="00882AF2"/>
    <w:rsid w:val="008A2CF2"/>
    <w:rsid w:val="008C02B6"/>
    <w:rsid w:val="00953067"/>
    <w:rsid w:val="00A53F7D"/>
    <w:rsid w:val="00A61820"/>
    <w:rsid w:val="00B02809"/>
    <w:rsid w:val="00C103F1"/>
    <w:rsid w:val="00C816EF"/>
    <w:rsid w:val="00CA2E63"/>
    <w:rsid w:val="00CA3479"/>
    <w:rsid w:val="00D409C4"/>
    <w:rsid w:val="00D85EC3"/>
    <w:rsid w:val="00DB33F2"/>
    <w:rsid w:val="00E040C7"/>
    <w:rsid w:val="00E83448"/>
    <w:rsid w:val="00F07F73"/>
    <w:rsid w:val="00F21419"/>
    <w:rsid w:val="00F2677D"/>
    <w:rsid w:val="00F9580B"/>
    <w:rsid w:val="00FA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EF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C8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16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1A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6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C816E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816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"/>
    <w:basedOn w:val="a"/>
    <w:rsid w:val="00C816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4">
    <w:name w:val="header"/>
    <w:basedOn w:val="a"/>
    <w:link w:val="a5"/>
    <w:uiPriority w:val="99"/>
    <w:semiHidden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7188"/>
  </w:style>
  <w:style w:type="paragraph" w:styleId="a6">
    <w:name w:val="footer"/>
    <w:basedOn w:val="a"/>
    <w:link w:val="a7"/>
    <w:uiPriority w:val="99"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188"/>
  </w:style>
  <w:style w:type="character" w:customStyle="1" w:styleId="40">
    <w:name w:val="Заголовок 4 Знак"/>
    <w:basedOn w:val="a0"/>
    <w:link w:val="4"/>
    <w:uiPriority w:val="9"/>
    <w:semiHidden/>
    <w:rsid w:val="004A1A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Hyperlink"/>
    <w:basedOn w:val="a0"/>
    <w:semiHidden/>
    <w:unhideWhenUsed/>
    <w:rsid w:val="004A1A20"/>
    <w:rPr>
      <w:rFonts w:ascii="Times New Roman" w:hAnsi="Times New Roman" w:cs="Times New Roman" w:hint="default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4A1A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1A20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4A1A20"/>
    <w:rPr>
      <w:rFonts w:ascii="Arial" w:hAnsi="Arial" w:cs="Arial" w:hint="default"/>
      <w:b/>
      <w:bCs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10336DA60F86D63DCDFA8D98ED087F9A&amp;req=doc&amp;base=LAW&amp;n=183496&amp;date=27.03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294692&amp;rnd=0BE0DD6FD98EC70F6AB8C3BB72786566&amp;dst=102101&amp;fld=13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2666</Words>
  <Characters>15201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ПРОЕКТ</vt:lpstr>
      <vt:lpstr>АДМИНИСТРАЦИЯ УСТЬ-КУБИНСКОГО</vt:lpstr>
      <vt:lpstr>    ПОСТАНОВЛЕНИЕ</vt:lpstr>
    </vt:vector>
  </TitlesOfParts>
  <Company>Reanimator Extreme Edition</Company>
  <LinksUpToDate>false</LinksUpToDate>
  <CharactersWithSpaces>17832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2019-08-06T10:19:00Z</cp:lastPrinted>
  <dcterms:created xsi:type="dcterms:W3CDTF">2019-08-06T09:05:00Z</dcterms:created>
  <dcterms:modified xsi:type="dcterms:W3CDTF">2019-08-21T13:42:00Z</dcterms:modified>
</cp:coreProperties>
</file>